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4E" w:rsidRDefault="001B236B" w:rsidP="001B236B">
      <w:pPr>
        <w:jc w:val="center"/>
        <w:rPr>
          <w:rFonts w:ascii="Times New Roman" w:hAnsi="Times New Roman" w:cs="Times New Roman"/>
          <w:b/>
          <w:lang w:val="kk-KZ"/>
        </w:rPr>
      </w:pPr>
      <w:r w:rsidRPr="00D975AC">
        <w:rPr>
          <w:rFonts w:ascii="Times New Roman" w:hAnsi="Times New Roman" w:cs="Times New Roman"/>
          <w:b/>
          <w:lang w:val="kk-KZ"/>
        </w:rPr>
        <w:t>«</w:t>
      </w:r>
      <w:r w:rsidR="00D975AC">
        <w:rPr>
          <w:rFonts w:ascii="Times New Roman" w:hAnsi="Times New Roman" w:cs="Times New Roman"/>
          <w:b/>
          <w:lang w:val="kk-KZ"/>
        </w:rPr>
        <w:t xml:space="preserve"> </w:t>
      </w:r>
      <w:r w:rsidR="00877F4E">
        <w:rPr>
          <w:rFonts w:ascii="Times New Roman" w:hAnsi="Times New Roman" w:cs="Times New Roman"/>
          <w:b/>
          <w:lang w:val="kk-KZ"/>
        </w:rPr>
        <w:t>Дәрілік препараттарды фармацевтикалық сараптау</w:t>
      </w:r>
      <w:r w:rsidRPr="00D975AC">
        <w:rPr>
          <w:rFonts w:ascii="Times New Roman" w:hAnsi="Times New Roman" w:cs="Times New Roman"/>
          <w:b/>
          <w:lang w:val="kk-KZ"/>
        </w:rPr>
        <w:t xml:space="preserve">» </w:t>
      </w:r>
    </w:p>
    <w:p w:rsidR="001A2701" w:rsidRPr="00D975AC" w:rsidRDefault="001B236B" w:rsidP="001B236B">
      <w:pPr>
        <w:jc w:val="center"/>
        <w:rPr>
          <w:rFonts w:ascii="Times New Roman" w:hAnsi="Times New Roman" w:cs="Times New Roman"/>
          <w:lang w:val="kk-KZ"/>
        </w:rPr>
      </w:pPr>
      <w:r w:rsidRPr="00D975AC">
        <w:rPr>
          <w:rFonts w:ascii="Times New Roman" w:hAnsi="Times New Roman" w:cs="Times New Roman"/>
          <w:lang w:val="kk-KZ"/>
        </w:rPr>
        <w:t>пәнінің оқу-әдістемелік қа</w:t>
      </w:r>
      <w:bookmarkStart w:id="0" w:name="_GoBack"/>
      <w:bookmarkEnd w:id="0"/>
      <w:r w:rsidRPr="00D975AC">
        <w:rPr>
          <w:rFonts w:ascii="Times New Roman" w:hAnsi="Times New Roman" w:cs="Times New Roman"/>
          <w:lang w:val="kk-KZ"/>
        </w:rPr>
        <w:t>мтамасыз етілуінің картасы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984"/>
        <w:gridCol w:w="662"/>
        <w:gridCol w:w="898"/>
        <w:gridCol w:w="850"/>
        <w:gridCol w:w="992"/>
        <w:gridCol w:w="851"/>
        <w:gridCol w:w="709"/>
        <w:gridCol w:w="850"/>
        <w:gridCol w:w="709"/>
      </w:tblGrid>
      <w:tr w:rsidR="007F5C94" w:rsidRPr="00D975AC" w:rsidTr="00952AA3">
        <w:trPr>
          <w:trHeight w:val="480"/>
        </w:trPr>
        <w:tc>
          <w:tcPr>
            <w:tcW w:w="425" w:type="dxa"/>
            <w:vMerge w:val="restart"/>
          </w:tcPr>
          <w:p w:rsidR="00FE44FE" w:rsidRPr="00D975AC" w:rsidRDefault="00FE44FE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127" w:type="dxa"/>
            <w:vMerge w:val="restart"/>
          </w:tcPr>
          <w:p w:rsidR="00FE44FE" w:rsidRPr="00D975AC" w:rsidRDefault="00FE44FE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Авторы</w:t>
            </w:r>
          </w:p>
        </w:tc>
        <w:tc>
          <w:tcPr>
            <w:tcW w:w="1984" w:type="dxa"/>
            <w:vMerge w:val="restart"/>
          </w:tcPr>
          <w:p w:rsidR="00FE44FE" w:rsidRPr="00D975AC" w:rsidRDefault="00FE44FE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Оқулықтың аты</w:t>
            </w:r>
          </w:p>
        </w:tc>
        <w:tc>
          <w:tcPr>
            <w:tcW w:w="3402" w:type="dxa"/>
            <w:gridSpan w:val="4"/>
          </w:tcPr>
          <w:p w:rsidR="00FE44FE" w:rsidRPr="00D975AC" w:rsidRDefault="00FE44FE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 xml:space="preserve">әл-Фараби атындағы ҚазҰУ кітапханасындағы саны </w:t>
            </w:r>
          </w:p>
        </w:tc>
        <w:tc>
          <w:tcPr>
            <w:tcW w:w="3119" w:type="dxa"/>
            <w:gridSpan w:val="4"/>
          </w:tcPr>
          <w:p w:rsidR="00FE44FE" w:rsidRPr="00D975AC" w:rsidRDefault="00FE44FE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2000 жылдан кейінгілердің саны</w:t>
            </w:r>
          </w:p>
        </w:tc>
      </w:tr>
      <w:tr w:rsidR="007F5C94" w:rsidRPr="00D975AC" w:rsidTr="00952AA3">
        <w:trPr>
          <w:trHeight w:val="480"/>
        </w:trPr>
        <w:tc>
          <w:tcPr>
            <w:tcW w:w="425" w:type="dxa"/>
            <w:vMerge/>
          </w:tcPr>
          <w:p w:rsidR="00FE44FE" w:rsidRPr="00D975AC" w:rsidRDefault="00FE44FE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vMerge/>
          </w:tcPr>
          <w:p w:rsidR="00FE44FE" w:rsidRPr="00D975AC" w:rsidRDefault="00FE44FE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vMerge/>
          </w:tcPr>
          <w:p w:rsidR="00FE44FE" w:rsidRPr="00D975AC" w:rsidRDefault="00FE44FE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gridSpan w:val="2"/>
          </w:tcPr>
          <w:p w:rsidR="00FE44FE" w:rsidRPr="00D975AC" w:rsidRDefault="00FE44FE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негізгі</w:t>
            </w:r>
          </w:p>
        </w:tc>
        <w:tc>
          <w:tcPr>
            <w:tcW w:w="1842" w:type="dxa"/>
            <w:gridSpan w:val="2"/>
          </w:tcPr>
          <w:p w:rsidR="00FE44FE" w:rsidRPr="00D975AC" w:rsidRDefault="00FE44FE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қосымша</w:t>
            </w:r>
          </w:p>
        </w:tc>
        <w:tc>
          <w:tcPr>
            <w:tcW w:w="1560" w:type="dxa"/>
            <w:gridSpan w:val="2"/>
          </w:tcPr>
          <w:p w:rsidR="00FE44FE" w:rsidRPr="00D975AC" w:rsidRDefault="00FE44FE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негізгі</w:t>
            </w:r>
          </w:p>
        </w:tc>
        <w:tc>
          <w:tcPr>
            <w:tcW w:w="1559" w:type="dxa"/>
            <w:gridSpan w:val="2"/>
          </w:tcPr>
          <w:p w:rsidR="00FE44FE" w:rsidRPr="00D975AC" w:rsidRDefault="00FE44FE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қосымша</w:t>
            </w:r>
          </w:p>
        </w:tc>
      </w:tr>
      <w:tr w:rsidR="00952AA3" w:rsidRPr="00D975AC" w:rsidTr="00952AA3">
        <w:trPr>
          <w:trHeight w:val="480"/>
        </w:trPr>
        <w:tc>
          <w:tcPr>
            <w:tcW w:w="425" w:type="dxa"/>
            <w:vMerge/>
          </w:tcPr>
          <w:p w:rsidR="00FE44FE" w:rsidRPr="00D975AC" w:rsidRDefault="00FE44FE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vMerge/>
          </w:tcPr>
          <w:p w:rsidR="00FE44FE" w:rsidRPr="00D975AC" w:rsidRDefault="00FE44FE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vMerge/>
          </w:tcPr>
          <w:p w:rsidR="00FE44FE" w:rsidRPr="00D975AC" w:rsidRDefault="00FE44FE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2" w:type="dxa"/>
          </w:tcPr>
          <w:p w:rsidR="00FE44FE" w:rsidRPr="00D975AC" w:rsidRDefault="00FE44FE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қаз</w:t>
            </w:r>
          </w:p>
        </w:tc>
        <w:tc>
          <w:tcPr>
            <w:tcW w:w="898" w:type="dxa"/>
          </w:tcPr>
          <w:p w:rsidR="00FE44FE" w:rsidRPr="00D975AC" w:rsidRDefault="00952AA3" w:rsidP="00952AA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о</w:t>
            </w:r>
            <w:r w:rsidR="00FE44FE" w:rsidRPr="00D975AC">
              <w:rPr>
                <w:rFonts w:ascii="Times New Roman" w:hAnsi="Times New Roman" w:cs="Times New Roman"/>
                <w:lang w:val="kk-KZ"/>
              </w:rPr>
              <w:t>р</w:t>
            </w:r>
            <w:r w:rsidRPr="00D975AC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0" w:type="dxa"/>
          </w:tcPr>
          <w:p w:rsidR="00FE44FE" w:rsidRPr="00D975AC" w:rsidRDefault="00FE44FE" w:rsidP="007F5C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қаз</w:t>
            </w:r>
          </w:p>
        </w:tc>
        <w:tc>
          <w:tcPr>
            <w:tcW w:w="992" w:type="dxa"/>
          </w:tcPr>
          <w:p w:rsidR="00FE44FE" w:rsidRPr="00D975AC" w:rsidRDefault="00952AA3" w:rsidP="00952AA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о</w:t>
            </w:r>
            <w:r w:rsidR="00FE44FE" w:rsidRPr="00D975AC">
              <w:rPr>
                <w:rFonts w:ascii="Times New Roman" w:hAnsi="Times New Roman" w:cs="Times New Roman"/>
                <w:lang w:val="kk-KZ"/>
              </w:rPr>
              <w:t>р</w:t>
            </w:r>
            <w:r w:rsidRPr="00D975AC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1" w:type="dxa"/>
          </w:tcPr>
          <w:p w:rsidR="00FE44FE" w:rsidRPr="00D975AC" w:rsidRDefault="007F5C94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қаз</w:t>
            </w:r>
          </w:p>
        </w:tc>
        <w:tc>
          <w:tcPr>
            <w:tcW w:w="709" w:type="dxa"/>
          </w:tcPr>
          <w:p w:rsidR="00FE44FE" w:rsidRPr="00D975AC" w:rsidRDefault="00952AA3" w:rsidP="00952AA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о</w:t>
            </w:r>
            <w:r w:rsidR="007F5C94" w:rsidRPr="00D975AC">
              <w:rPr>
                <w:rFonts w:ascii="Times New Roman" w:hAnsi="Times New Roman" w:cs="Times New Roman"/>
                <w:lang w:val="kk-KZ"/>
              </w:rPr>
              <w:t>р</w:t>
            </w:r>
            <w:r w:rsidRPr="00D975AC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0" w:type="dxa"/>
          </w:tcPr>
          <w:p w:rsidR="00FE44FE" w:rsidRPr="00D975AC" w:rsidRDefault="007F5C94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қаз</w:t>
            </w:r>
          </w:p>
        </w:tc>
        <w:tc>
          <w:tcPr>
            <w:tcW w:w="709" w:type="dxa"/>
          </w:tcPr>
          <w:p w:rsidR="00FE44FE" w:rsidRPr="00D975AC" w:rsidRDefault="00952AA3" w:rsidP="00952AA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о</w:t>
            </w:r>
            <w:r w:rsidR="007F5C94" w:rsidRPr="00D975AC">
              <w:rPr>
                <w:rFonts w:ascii="Times New Roman" w:hAnsi="Times New Roman" w:cs="Times New Roman"/>
                <w:lang w:val="kk-KZ"/>
              </w:rPr>
              <w:t>р</w:t>
            </w:r>
            <w:r w:rsidRPr="00D975AC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7F5C94" w:rsidRPr="00D975AC" w:rsidTr="00952AA3">
        <w:trPr>
          <w:trHeight w:val="480"/>
        </w:trPr>
        <w:tc>
          <w:tcPr>
            <w:tcW w:w="425" w:type="dxa"/>
          </w:tcPr>
          <w:p w:rsidR="007F5C94" w:rsidRPr="00D975AC" w:rsidRDefault="007F5C94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27" w:type="dxa"/>
          </w:tcPr>
          <w:p w:rsidR="007F5C94" w:rsidRPr="00D975AC" w:rsidRDefault="007F5C94" w:rsidP="007F5C94">
            <w:pPr>
              <w:jc w:val="both"/>
              <w:rPr>
                <w:rFonts w:ascii="Times New Roman" w:hAnsi="Times New Roman"/>
                <w:lang w:val="kk-KZ"/>
              </w:rPr>
            </w:pPr>
            <w:r w:rsidRPr="00D975AC">
              <w:rPr>
                <w:rFonts w:ascii="Times New Roman" w:hAnsi="Times New Roman"/>
                <w:lang w:val="kk-KZ"/>
              </w:rPr>
              <w:t>Бурашева Г.Ш.,</w:t>
            </w:r>
          </w:p>
          <w:p w:rsidR="007F5C94" w:rsidRPr="00D975AC" w:rsidRDefault="007F5C94" w:rsidP="00952AA3">
            <w:pPr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/>
                <w:lang w:val="kk-KZ"/>
              </w:rPr>
              <w:t>Ескалиева Б.Қ., Умбетова А.К.</w:t>
            </w:r>
          </w:p>
        </w:tc>
        <w:tc>
          <w:tcPr>
            <w:tcW w:w="1984" w:type="dxa"/>
          </w:tcPr>
          <w:p w:rsidR="007F5C94" w:rsidRPr="00D975AC" w:rsidRDefault="007F5C94" w:rsidP="00BF377C">
            <w:pPr>
              <w:widowControl w:val="0"/>
              <w:tabs>
                <w:tab w:val="left" w:pos="27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975AC">
              <w:rPr>
                <w:rFonts w:ascii="Times New Roman" w:hAnsi="Times New Roman"/>
                <w:lang w:val="kk-KZ"/>
              </w:rPr>
              <w:t>Табиғи қосылыстар химиясының негіздері</w:t>
            </w:r>
            <w:r w:rsidRPr="00D975AC">
              <w:rPr>
                <w:rFonts w:ascii="Times New Roman" w:eastAsia="Arial Unicode MS" w:hAnsi="Times New Roman"/>
                <w:lang w:val="kk-KZ"/>
              </w:rPr>
              <w:t xml:space="preserve"> // Оқу құралы</w:t>
            </w:r>
            <w:r w:rsidR="00BF377C" w:rsidRPr="00D975AC">
              <w:rPr>
                <w:rFonts w:ascii="Times New Roman" w:eastAsia="Arial Unicode MS" w:hAnsi="Times New Roman"/>
                <w:lang w:val="kk-KZ"/>
              </w:rPr>
              <w:t xml:space="preserve">, </w:t>
            </w:r>
            <w:r w:rsidR="00BF377C" w:rsidRPr="00D975AC">
              <w:rPr>
                <w:rFonts w:ascii="Times New Roman" w:hAnsi="Times New Roman"/>
                <w:bCs/>
                <w:lang w:val="kk-KZ"/>
              </w:rPr>
              <w:t>Алматы:Қазақ университетi, 2013, 301 б.</w:t>
            </w:r>
          </w:p>
        </w:tc>
        <w:tc>
          <w:tcPr>
            <w:tcW w:w="662" w:type="dxa"/>
          </w:tcPr>
          <w:p w:rsidR="007F5C94" w:rsidRPr="00D975AC" w:rsidRDefault="00952AA3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98" w:type="dxa"/>
          </w:tcPr>
          <w:p w:rsidR="007F5C94" w:rsidRPr="00D975AC" w:rsidRDefault="007F5C94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7F5C94" w:rsidRPr="00D975AC" w:rsidRDefault="007F5C94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F5C94" w:rsidRPr="00D975AC" w:rsidRDefault="007F5C94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7F5C94" w:rsidRPr="00D975AC" w:rsidRDefault="00952AA3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709" w:type="dxa"/>
          </w:tcPr>
          <w:p w:rsidR="007F5C94" w:rsidRPr="00D975AC" w:rsidRDefault="007F5C94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7F5C94" w:rsidRPr="00D975AC" w:rsidRDefault="007F5C94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F5C94" w:rsidRPr="00D975AC" w:rsidRDefault="007F5C94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5C94" w:rsidRPr="00D975AC" w:rsidTr="00952AA3">
        <w:trPr>
          <w:trHeight w:val="480"/>
        </w:trPr>
        <w:tc>
          <w:tcPr>
            <w:tcW w:w="425" w:type="dxa"/>
          </w:tcPr>
          <w:p w:rsidR="007F5C94" w:rsidRPr="00D975AC" w:rsidRDefault="007F5C94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27" w:type="dxa"/>
          </w:tcPr>
          <w:p w:rsidR="007F5C94" w:rsidRPr="00D975AC" w:rsidRDefault="007F5C94" w:rsidP="007F5C94">
            <w:pPr>
              <w:jc w:val="both"/>
              <w:rPr>
                <w:rFonts w:ascii="Times New Roman" w:hAnsi="Times New Roman"/>
                <w:lang w:val="kk-KZ"/>
              </w:rPr>
            </w:pPr>
            <w:r w:rsidRPr="00D975AC">
              <w:rPr>
                <w:rFonts w:ascii="Times New Roman" w:hAnsi="Times New Roman"/>
                <w:lang w:val="kk-KZ"/>
              </w:rPr>
              <w:t>Бурашева Г.Ш, Ескалиева Б.Қ.</w:t>
            </w:r>
          </w:p>
        </w:tc>
        <w:tc>
          <w:tcPr>
            <w:tcW w:w="1984" w:type="dxa"/>
          </w:tcPr>
          <w:p w:rsidR="00BF377C" w:rsidRPr="00D975AC" w:rsidRDefault="00BF377C" w:rsidP="00BF377C">
            <w:pPr>
              <w:jc w:val="both"/>
              <w:rPr>
                <w:rFonts w:ascii="Times New Roman" w:hAnsi="Times New Roman"/>
                <w:bCs/>
              </w:rPr>
            </w:pPr>
            <w:r w:rsidRPr="00D975AC">
              <w:rPr>
                <w:rFonts w:ascii="Times New Roman" w:hAnsi="Times New Roman"/>
                <w:lang w:val="kk-KZ"/>
              </w:rPr>
              <w:t>Полифенолдардың химиясы мен технологиясы // Оқу құралы.</w:t>
            </w:r>
            <w:r w:rsidRPr="00D975AC">
              <w:rPr>
                <w:rFonts w:ascii="Times New Roman" w:hAnsi="Times New Roman"/>
                <w:bCs/>
                <w:lang w:val="kk-KZ"/>
              </w:rPr>
              <w:t xml:space="preserve"> Алматы: Қазақ университетi, 2014, 218 б.</w:t>
            </w:r>
          </w:p>
          <w:p w:rsidR="007F5C94" w:rsidRPr="00D975AC" w:rsidRDefault="007F5C94" w:rsidP="001B236B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62" w:type="dxa"/>
          </w:tcPr>
          <w:p w:rsidR="007F5C94" w:rsidRPr="00D975AC" w:rsidRDefault="00952AA3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98" w:type="dxa"/>
          </w:tcPr>
          <w:p w:rsidR="007F5C94" w:rsidRPr="00D975AC" w:rsidRDefault="007F5C94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7F5C94" w:rsidRPr="00D975AC" w:rsidRDefault="007F5C94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7F5C94" w:rsidRPr="00D975AC" w:rsidRDefault="007F5C94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7F5C94" w:rsidRPr="00D975AC" w:rsidRDefault="00952AA3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709" w:type="dxa"/>
          </w:tcPr>
          <w:p w:rsidR="007F5C94" w:rsidRPr="00D975AC" w:rsidRDefault="007F5C94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7F5C94" w:rsidRPr="00D975AC" w:rsidRDefault="007F5C94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7F5C94" w:rsidRPr="00D975AC" w:rsidRDefault="007F5C94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77C" w:rsidRPr="00D975AC" w:rsidTr="00952AA3">
        <w:trPr>
          <w:trHeight w:val="480"/>
        </w:trPr>
        <w:tc>
          <w:tcPr>
            <w:tcW w:w="425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27" w:type="dxa"/>
          </w:tcPr>
          <w:p w:rsidR="00BF377C" w:rsidRPr="00D975AC" w:rsidRDefault="00BF377C" w:rsidP="007F5C94">
            <w:pPr>
              <w:jc w:val="both"/>
              <w:rPr>
                <w:rFonts w:ascii="Times New Roman" w:hAnsi="Times New Roman"/>
                <w:lang w:val="kk-KZ"/>
              </w:rPr>
            </w:pPr>
            <w:r w:rsidRPr="00D975AC">
              <w:rPr>
                <w:rFonts w:ascii="Times New Roman" w:hAnsi="Times New Roman"/>
                <w:lang w:val="kk-KZ"/>
              </w:rPr>
              <w:t>Л.С.Майофис</w:t>
            </w:r>
          </w:p>
        </w:tc>
        <w:tc>
          <w:tcPr>
            <w:tcW w:w="1984" w:type="dxa"/>
          </w:tcPr>
          <w:p w:rsidR="00BF377C" w:rsidRPr="00D975AC" w:rsidRDefault="00BF377C" w:rsidP="00BF377C">
            <w:pPr>
              <w:jc w:val="both"/>
              <w:rPr>
                <w:rFonts w:ascii="Times New Roman" w:hAnsi="Times New Roman"/>
                <w:lang w:val="kk-KZ"/>
              </w:rPr>
            </w:pPr>
            <w:r w:rsidRPr="00D975AC">
              <w:rPr>
                <w:rFonts w:ascii="Times New Roman" w:hAnsi="Times New Roman"/>
                <w:lang w:val="kk-KZ"/>
              </w:rPr>
              <w:t>Химия и технология химфармпрепаратов, Л.:Медицина, 2001</w:t>
            </w:r>
          </w:p>
        </w:tc>
        <w:tc>
          <w:tcPr>
            <w:tcW w:w="662" w:type="dxa"/>
          </w:tcPr>
          <w:p w:rsidR="00BF377C" w:rsidRPr="00D975AC" w:rsidRDefault="00952AA3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98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F377C" w:rsidRPr="00D975AC" w:rsidRDefault="00952AA3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9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77C" w:rsidRPr="00D975AC" w:rsidTr="00952AA3">
        <w:trPr>
          <w:trHeight w:val="480"/>
        </w:trPr>
        <w:tc>
          <w:tcPr>
            <w:tcW w:w="425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27" w:type="dxa"/>
          </w:tcPr>
          <w:p w:rsidR="00BF377C" w:rsidRPr="00D975AC" w:rsidRDefault="00BF377C" w:rsidP="00BF377C">
            <w:pPr>
              <w:jc w:val="both"/>
              <w:rPr>
                <w:rFonts w:ascii="Times New Roman" w:hAnsi="Times New Roman"/>
                <w:lang w:val="kk-KZ"/>
              </w:rPr>
            </w:pPr>
            <w:r w:rsidRPr="00D975AC">
              <w:rPr>
                <w:rFonts w:ascii="Times New Roman" w:hAnsi="Times New Roman"/>
                <w:lang w:val="kk-KZ"/>
              </w:rPr>
              <w:t>Корулькин Д.Ю., Абилов Ж.А., Толстиков А.У.,  Музычкина Р.А.</w:t>
            </w:r>
          </w:p>
        </w:tc>
        <w:tc>
          <w:tcPr>
            <w:tcW w:w="1984" w:type="dxa"/>
          </w:tcPr>
          <w:p w:rsidR="00BF377C" w:rsidRPr="00D975AC" w:rsidRDefault="00BF377C" w:rsidP="00BF377C">
            <w:pPr>
              <w:jc w:val="both"/>
              <w:rPr>
                <w:rFonts w:ascii="Times New Roman" w:hAnsi="Times New Roman"/>
                <w:lang w:val="kk-KZ"/>
              </w:rPr>
            </w:pPr>
            <w:r w:rsidRPr="00D975AC">
              <w:rPr>
                <w:rFonts w:ascii="Times New Roman" w:hAnsi="Times New Roman"/>
                <w:lang w:val="kk-KZ"/>
              </w:rPr>
              <w:t>Природные флавоноиды, Новосибирск, 2008</w:t>
            </w:r>
          </w:p>
        </w:tc>
        <w:tc>
          <w:tcPr>
            <w:tcW w:w="662" w:type="dxa"/>
          </w:tcPr>
          <w:p w:rsidR="00BF377C" w:rsidRPr="00D975AC" w:rsidRDefault="00952AA3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98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F377C" w:rsidRPr="00D975AC" w:rsidRDefault="00952AA3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09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77C" w:rsidRPr="00D975AC" w:rsidTr="00952AA3">
        <w:trPr>
          <w:trHeight w:val="480"/>
        </w:trPr>
        <w:tc>
          <w:tcPr>
            <w:tcW w:w="425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27" w:type="dxa"/>
          </w:tcPr>
          <w:p w:rsidR="00BF377C" w:rsidRPr="00D975AC" w:rsidRDefault="00BF377C" w:rsidP="00BF377C">
            <w:pPr>
              <w:jc w:val="both"/>
              <w:rPr>
                <w:rFonts w:ascii="Times New Roman" w:hAnsi="Times New Roman"/>
                <w:lang w:val="kk-KZ"/>
              </w:rPr>
            </w:pPr>
            <w:r w:rsidRPr="00D975AC">
              <w:rPr>
                <w:rFonts w:ascii="Times New Roman" w:hAnsi="Times New Roman"/>
                <w:lang w:val="kk-KZ"/>
              </w:rPr>
              <w:t>Г.Д.Бердимуратова, Р.А. Музычкина, Д.Ю. Корулькин, Ж.А. Абилов, А.У. Толстиков</w:t>
            </w:r>
          </w:p>
        </w:tc>
        <w:tc>
          <w:tcPr>
            <w:tcW w:w="1984" w:type="dxa"/>
          </w:tcPr>
          <w:p w:rsidR="00BF377C" w:rsidRPr="00D975AC" w:rsidRDefault="00BF377C" w:rsidP="00BF377C">
            <w:pPr>
              <w:jc w:val="both"/>
              <w:rPr>
                <w:rFonts w:ascii="Times New Roman" w:hAnsi="Times New Roman"/>
                <w:lang w:val="kk-KZ"/>
              </w:rPr>
            </w:pPr>
            <w:r w:rsidRPr="00D975AC">
              <w:rPr>
                <w:rFonts w:ascii="Times New Roman" w:hAnsi="Times New Roman"/>
                <w:lang w:val="kk-KZ"/>
              </w:rPr>
              <w:t>Биологически активные веще</w:t>
            </w:r>
            <w:r w:rsidR="00024B9C">
              <w:rPr>
                <w:rFonts w:ascii="Times New Roman" w:hAnsi="Times New Roman"/>
                <w:lang w:val="kk-KZ"/>
              </w:rPr>
              <w:t>-</w:t>
            </w:r>
            <w:r w:rsidRPr="00D975AC">
              <w:rPr>
                <w:rFonts w:ascii="Times New Roman" w:hAnsi="Times New Roman"/>
                <w:lang w:val="kk-KZ"/>
              </w:rPr>
              <w:t>ства растений, выделение, разделение, анализ. – Алматы: Атамұра. – 2006.</w:t>
            </w:r>
          </w:p>
        </w:tc>
        <w:tc>
          <w:tcPr>
            <w:tcW w:w="662" w:type="dxa"/>
          </w:tcPr>
          <w:p w:rsidR="00BF377C" w:rsidRPr="00D975AC" w:rsidRDefault="00952AA3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98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F377C" w:rsidRPr="00D975AC" w:rsidRDefault="00952AA3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09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77C" w:rsidRPr="00D975AC" w:rsidTr="00952AA3">
        <w:trPr>
          <w:trHeight w:val="480"/>
        </w:trPr>
        <w:tc>
          <w:tcPr>
            <w:tcW w:w="425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27" w:type="dxa"/>
          </w:tcPr>
          <w:p w:rsidR="00BF377C" w:rsidRPr="00D975AC" w:rsidRDefault="00BF377C" w:rsidP="00BF377C">
            <w:pPr>
              <w:jc w:val="both"/>
              <w:rPr>
                <w:rFonts w:ascii="Times New Roman" w:hAnsi="Times New Roman"/>
                <w:lang w:val="kk-KZ"/>
              </w:rPr>
            </w:pPr>
            <w:r w:rsidRPr="00D975AC">
              <w:rPr>
                <w:rFonts w:ascii="Times New Roman" w:hAnsi="Times New Roman"/>
                <w:lang w:val="kk-KZ"/>
              </w:rPr>
              <w:t>Н.А.Султанова, Г.Ш.Бурашева</w:t>
            </w:r>
          </w:p>
        </w:tc>
        <w:tc>
          <w:tcPr>
            <w:tcW w:w="1984" w:type="dxa"/>
          </w:tcPr>
          <w:p w:rsidR="00BF377C" w:rsidRPr="00D975AC" w:rsidRDefault="00BF377C" w:rsidP="00BF377C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975AC">
              <w:rPr>
                <w:rFonts w:ascii="Times New Roman" w:hAnsi="Times New Roman"/>
              </w:rPr>
              <w:t>Флавоноиды</w:t>
            </w:r>
            <w:proofErr w:type="spellEnd"/>
            <w:r w:rsidRPr="00D975AC">
              <w:rPr>
                <w:rFonts w:ascii="Times New Roman" w:hAnsi="Times New Roman"/>
              </w:rPr>
              <w:t xml:space="preserve"> некоторых галофитов Казахстана.- Алматы.-2007.</w:t>
            </w:r>
          </w:p>
        </w:tc>
        <w:tc>
          <w:tcPr>
            <w:tcW w:w="662" w:type="dxa"/>
          </w:tcPr>
          <w:p w:rsidR="00BF377C" w:rsidRPr="00D975AC" w:rsidRDefault="00952AA3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98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F377C" w:rsidRPr="00D975AC" w:rsidRDefault="00952AA3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9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F377C" w:rsidRPr="00D975AC" w:rsidTr="00952AA3">
        <w:trPr>
          <w:trHeight w:val="480"/>
        </w:trPr>
        <w:tc>
          <w:tcPr>
            <w:tcW w:w="425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27" w:type="dxa"/>
          </w:tcPr>
          <w:p w:rsidR="00BF377C" w:rsidRPr="00D975AC" w:rsidRDefault="00BF377C" w:rsidP="00BF377C">
            <w:pPr>
              <w:jc w:val="both"/>
              <w:rPr>
                <w:rFonts w:ascii="Times New Roman" w:hAnsi="Times New Roman"/>
                <w:lang w:val="kk-KZ"/>
              </w:rPr>
            </w:pPr>
            <w:r w:rsidRPr="00D975AC">
              <w:rPr>
                <w:rFonts w:ascii="Times New Roman" w:hAnsi="Times New Roman"/>
                <w:lang w:val="kk-KZ"/>
              </w:rPr>
              <w:t>Бурашева Г.Ш.,</w:t>
            </w:r>
          </w:p>
          <w:p w:rsidR="00BF377C" w:rsidRPr="00D975AC" w:rsidRDefault="00BF377C" w:rsidP="00BF377C">
            <w:pPr>
              <w:jc w:val="both"/>
              <w:rPr>
                <w:rFonts w:ascii="Times New Roman" w:hAnsi="Times New Roman"/>
                <w:lang w:val="kk-KZ"/>
              </w:rPr>
            </w:pPr>
            <w:r w:rsidRPr="00D975AC">
              <w:rPr>
                <w:rFonts w:ascii="Times New Roman" w:hAnsi="Times New Roman"/>
                <w:lang w:val="kk-KZ"/>
              </w:rPr>
              <w:t>Есқалиева Б.Қ.,</w:t>
            </w:r>
          </w:p>
          <w:p w:rsidR="00BF377C" w:rsidRPr="00D975AC" w:rsidRDefault="00BF377C" w:rsidP="00BF377C">
            <w:pPr>
              <w:jc w:val="both"/>
              <w:rPr>
                <w:rFonts w:ascii="Times New Roman" w:hAnsi="Times New Roman"/>
                <w:lang w:val="kk-KZ"/>
              </w:rPr>
            </w:pPr>
            <w:r w:rsidRPr="00D975AC">
              <w:rPr>
                <w:rFonts w:ascii="Times New Roman" w:hAnsi="Times New Roman"/>
                <w:lang w:val="kk-KZ"/>
              </w:rPr>
              <w:t>Кипчакбаева А.</w:t>
            </w:r>
            <w:r w:rsidR="00952AA3" w:rsidRPr="00D975AC">
              <w:rPr>
                <w:rFonts w:ascii="Times New Roman" w:hAnsi="Times New Roman"/>
                <w:lang w:val="kk-KZ"/>
              </w:rPr>
              <w:t>К.</w:t>
            </w:r>
          </w:p>
        </w:tc>
        <w:tc>
          <w:tcPr>
            <w:tcW w:w="1984" w:type="dxa"/>
          </w:tcPr>
          <w:p w:rsidR="00BF377C" w:rsidRPr="00D975AC" w:rsidRDefault="00952AA3" w:rsidP="00BF377C">
            <w:pPr>
              <w:jc w:val="both"/>
              <w:rPr>
                <w:rFonts w:ascii="Times New Roman" w:hAnsi="Times New Roman"/>
                <w:lang w:val="kk-KZ"/>
              </w:rPr>
            </w:pPr>
            <w:r w:rsidRPr="00D975AC">
              <w:rPr>
                <w:rFonts w:ascii="Times New Roman" w:hAnsi="Times New Roman"/>
                <w:lang w:val="kk-KZ"/>
              </w:rPr>
              <w:t>Табиғи қосылыстардың химиясы мен технологиясы. Алматы: Қазақ университеті, 2016, 464 б.</w:t>
            </w:r>
          </w:p>
        </w:tc>
        <w:tc>
          <w:tcPr>
            <w:tcW w:w="662" w:type="dxa"/>
          </w:tcPr>
          <w:p w:rsidR="00BF377C" w:rsidRPr="00D975AC" w:rsidRDefault="00952AA3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98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BF377C" w:rsidRPr="00D975AC" w:rsidRDefault="00952AA3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975AC"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709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BF377C" w:rsidRPr="00D975AC" w:rsidRDefault="00BF377C" w:rsidP="001B236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E44FE" w:rsidRDefault="00FE44FE" w:rsidP="001B236B">
      <w:pPr>
        <w:jc w:val="center"/>
        <w:rPr>
          <w:rFonts w:ascii="Times New Roman" w:hAnsi="Times New Roman" w:cs="Times New Roman"/>
          <w:sz w:val="28"/>
          <w:lang w:val="kk-KZ"/>
        </w:rPr>
      </w:pPr>
    </w:p>
    <w:sectPr w:rsidR="00FE44FE" w:rsidSect="001A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10908"/>
    <w:multiLevelType w:val="hybridMultilevel"/>
    <w:tmpl w:val="39B2C01A"/>
    <w:lvl w:ilvl="0" w:tplc="859E9F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56"/>
    <w:rsid w:val="00024B9C"/>
    <w:rsid w:val="001A2701"/>
    <w:rsid w:val="001B236B"/>
    <w:rsid w:val="003B3FF2"/>
    <w:rsid w:val="004065CD"/>
    <w:rsid w:val="007F5C94"/>
    <w:rsid w:val="00877F4E"/>
    <w:rsid w:val="00952AA3"/>
    <w:rsid w:val="00A67956"/>
    <w:rsid w:val="00BF377C"/>
    <w:rsid w:val="00D975AC"/>
    <w:rsid w:val="00FE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4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4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142A7-EA75-4203-908C-68C975BF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Назым</dc:creator>
  <cp:lastModifiedBy>User</cp:lastModifiedBy>
  <cp:revision>2</cp:revision>
  <dcterms:created xsi:type="dcterms:W3CDTF">2018-12-11T08:06:00Z</dcterms:created>
  <dcterms:modified xsi:type="dcterms:W3CDTF">2018-12-11T08:06:00Z</dcterms:modified>
</cp:coreProperties>
</file>